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604B48"/>
        </w:pBdr>
      </w:pPr>
      <w:r>
        <w:t>SUMMARY</w:t>
      </w:r>
    </w:p>
    <w:p>
      <w:r>
        <w:t>[Previous professional background] returning to [target field], bringing [relevant strengths] and [recent preparation].</w:t>
      </w:r>
    </w:p>
    <w:p>
      <w:pPr>
        <w:pStyle w:val="Heading1"/>
        <w:pBdr>
          <w:bottom w:val="single" w:sz="4" w:space="4" w:color="604B48"/>
        </w:pBdr>
      </w:pPr>
      <w:r>
        <w:t>SKILLS</w:t>
      </w:r>
    </w:p>
    <w:p>
      <w:r>
        <w:t>[Relevant skill] | [Relevant skill] | [Tool or technology] | [Relevant skill]</w:t>
      </w:r>
    </w:p>
    <w:p>
      <w:pPr>
        <w:pStyle w:val="Heading1"/>
        <w:pBdr>
          <w:bottom w:val="single" w:sz="4" w:space="4" w:color="604B48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[Describe a relevant responsibility from your previous role].</w:t>
      </w:r>
    </w:p>
    <w:p>
      <w:pPr>
        <w:pStyle w:val="ListBullet"/>
        <w:spacing w:after="80"/>
      </w:pPr>
      <w:r>
        <w:t>[Explain a contribution that connects to your current target role].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604B48"/>
        </w:pBdr>
      </w:pPr>
      <w:r>
        <w:t>RECENT LEARNING</w:t>
      </w:r>
    </w:p>
    <w:p>
      <w:r>
        <w:t>[Course or practice project] | [Provider or context] | [Completion date or in progress]</w:t>
      </w:r>
    </w:p>
    <w:p>
      <w:pPr>
        <w:pStyle w:val="Heading1"/>
        <w:pBdr>
          <w:bottom w:val="single" w:sz="4" w:space="4" w:color="604B48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Calibri" w:hAnsi="Calibri"/>
      <w:b/>
      <w:bCs/>
      <w:color w:val="604B48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Calibri" w:hAnsi="Calibri"/>
      <w:b/>
      <w:bCs/>
      <w:color w:val="604B48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alibri" w:hAnsi="Calibri"/>
      <w:b/>
      <w:color w:val="604B4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to Work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